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9B7" w:rsidRPr="0074083A" w:rsidRDefault="00EB59B7" w:rsidP="00EB59B7">
      <w:pPr>
        <w:pStyle w:val="Default"/>
        <w:jc w:val="both"/>
        <w:rPr>
          <w:rFonts w:asciiTheme="minorHAnsi" w:hAnsiTheme="minorHAnsi"/>
          <w:b/>
          <w:bCs/>
        </w:rPr>
      </w:pPr>
      <w:r w:rsidRPr="0074083A">
        <w:rPr>
          <w:rFonts w:asciiTheme="minorHAnsi" w:hAnsiTheme="minorHAnsi"/>
          <w:b/>
          <w:bCs/>
        </w:rPr>
        <w:t xml:space="preserve">Bando per la Selezione del Profilo </w:t>
      </w:r>
      <w:r w:rsidR="00B04A20" w:rsidRPr="0074083A">
        <w:rPr>
          <w:rFonts w:asciiTheme="minorHAnsi" w:hAnsiTheme="minorHAnsi"/>
          <w:b/>
          <w:bCs/>
        </w:rPr>
        <w:t>B</w:t>
      </w:r>
      <w:r w:rsidRPr="0074083A">
        <w:rPr>
          <w:rFonts w:asciiTheme="minorHAnsi" w:hAnsiTheme="minorHAnsi"/>
          <w:b/>
          <w:bCs/>
        </w:rPr>
        <w:t xml:space="preserve"> – </w:t>
      </w:r>
      <w:r w:rsidR="00B04A20" w:rsidRPr="0074083A">
        <w:rPr>
          <w:rFonts w:asciiTheme="minorHAnsi" w:hAnsiTheme="minorHAnsi"/>
          <w:b/>
          <w:bCs/>
        </w:rPr>
        <w:t>Responsabile Amministrativo e Finanziario</w:t>
      </w:r>
      <w:r w:rsidRPr="0074083A">
        <w:rPr>
          <w:rFonts w:asciiTheme="minorHAnsi" w:hAnsiTheme="minorHAnsi"/>
          <w:b/>
          <w:bCs/>
        </w:rPr>
        <w:t xml:space="preserve"> del GAL </w:t>
      </w:r>
      <w:r w:rsidR="00E746B4">
        <w:rPr>
          <w:rFonts w:asciiTheme="minorHAnsi" w:hAnsiTheme="minorHAnsi"/>
          <w:b/>
          <w:bCs/>
        </w:rPr>
        <w:t>TERRAS DE OLIA</w:t>
      </w:r>
    </w:p>
    <w:p w:rsidR="00EB59B7" w:rsidRPr="0074083A" w:rsidRDefault="00EB59B7" w:rsidP="00EB59B7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EB59B7" w:rsidRPr="0074083A" w:rsidRDefault="00EB59B7" w:rsidP="00EB59B7">
      <w:pPr>
        <w:pStyle w:val="Default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EB59B7" w:rsidRPr="0074083A" w:rsidRDefault="00EB59B7" w:rsidP="00EB59B7">
      <w:pPr>
        <w:pStyle w:val="Default"/>
        <w:rPr>
          <w:rFonts w:asciiTheme="minorHAnsi" w:hAnsiTheme="minorHAnsi"/>
          <w:sz w:val="20"/>
          <w:szCs w:val="20"/>
        </w:rPr>
      </w:pPr>
    </w:p>
    <w:p w:rsidR="00EB59B7" w:rsidRPr="0074083A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>Il/La sottoscritto/a ___________________________________, nato a __________________</w:t>
      </w:r>
      <w:proofErr w:type="gramStart"/>
      <w:r w:rsidRPr="0074083A">
        <w:rPr>
          <w:rFonts w:asciiTheme="minorHAnsi" w:hAnsiTheme="minorHAnsi"/>
          <w:sz w:val="20"/>
          <w:szCs w:val="20"/>
        </w:rPr>
        <w:t>_  il</w:t>
      </w:r>
      <w:proofErr w:type="gramEnd"/>
      <w:r w:rsidRPr="0074083A">
        <w:rPr>
          <w:rFonts w:asciiTheme="minorHAnsi" w:hAnsiTheme="minorHAnsi"/>
          <w:sz w:val="20"/>
          <w:szCs w:val="20"/>
        </w:rPr>
        <w:t xml:space="preserve"> __/__/____</w:t>
      </w:r>
    </w:p>
    <w:p w:rsidR="00EB59B7" w:rsidRPr="0074083A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>residente in ___________________ Pr _____ via/piazza _______________________</w:t>
      </w:r>
      <w:proofErr w:type="gramStart"/>
      <w:r w:rsidRPr="0074083A">
        <w:rPr>
          <w:rFonts w:asciiTheme="minorHAnsi" w:hAnsiTheme="minorHAnsi"/>
          <w:sz w:val="20"/>
          <w:szCs w:val="20"/>
        </w:rPr>
        <w:t>_  n.</w:t>
      </w:r>
      <w:proofErr w:type="gramEnd"/>
      <w:r w:rsidRPr="0074083A">
        <w:rPr>
          <w:rFonts w:asciiTheme="minorHAnsi" w:hAnsiTheme="minorHAnsi"/>
          <w:sz w:val="20"/>
          <w:szCs w:val="20"/>
        </w:rPr>
        <w:t>____ CAP______</w:t>
      </w:r>
    </w:p>
    <w:p w:rsidR="00EB59B7" w:rsidRPr="0074083A" w:rsidRDefault="00EB59B7" w:rsidP="00EB59B7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 xml:space="preserve">codice fiscale ___________________________________________________________________________ </w:t>
      </w:r>
    </w:p>
    <w:p w:rsidR="002E718C" w:rsidRDefault="00EB59B7" w:rsidP="00EB59B7">
      <w:pPr>
        <w:pStyle w:val="Default"/>
        <w:spacing w:line="480" w:lineRule="auto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 xml:space="preserve">in allegato alla domanda di partecipazione per la selezione del personale del GAL </w:t>
      </w:r>
      <w:r w:rsidR="00E746B4">
        <w:rPr>
          <w:rFonts w:asciiTheme="minorHAnsi" w:hAnsiTheme="minorHAnsi"/>
          <w:sz w:val="20"/>
          <w:szCs w:val="20"/>
        </w:rPr>
        <w:t>TERRAS DE OLIA</w:t>
      </w:r>
      <w:r w:rsidR="002E718C">
        <w:rPr>
          <w:rFonts w:asciiTheme="minorHAnsi" w:hAnsiTheme="minorHAnsi"/>
          <w:sz w:val="20"/>
          <w:szCs w:val="20"/>
        </w:rPr>
        <w:t xml:space="preserve"> </w:t>
      </w:r>
      <w:r w:rsidRPr="0074083A">
        <w:rPr>
          <w:rFonts w:asciiTheme="minorHAnsi" w:hAnsiTheme="minorHAnsi"/>
          <w:sz w:val="20"/>
          <w:szCs w:val="20"/>
        </w:rPr>
        <w:t xml:space="preserve">per il profilo </w:t>
      </w:r>
      <w:r w:rsidR="002E718C">
        <w:rPr>
          <w:rFonts w:asciiTheme="minorHAnsi" w:hAnsiTheme="minorHAnsi"/>
          <w:sz w:val="20"/>
          <w:szCs w:val="20"/>
        </w:rPr>
        <w:t>di:</w:t>
      </w:r>
    </w:p>
    <w:p w:rsidR="00EB59B7" w:rsidRPr="002E718C" w:rsidRDefault="00B04A20" w:rsidP="002E718C">
      <w:pPr>
        <w:pStyle w:val="Default"/>
        <w:numPr>
          <w:ilvl w:val="0"/>
          <w:numId w:val="1"/>
        </w:numPr>
        <w:spacing w:line="480" w:lineRule="auto"/>
        <w:rPr>
          <w:rFonts w:asciiTheme="minorHAnsi" w:hAnsiTheme="minorHAnsi"/>
          <w:b/>
          <w:sz w:val="20"/>
          <w:szCs w:val="20"/>
        </w:rPr>
      </w:pPr>
      <w:r w:rsidRPr="002E718C">
        <w:rPr>
          <w:rFonts w:asciiTheme="minorHAnsi" w:hAnsiTheme="minorHAnsi"/>
          <w:b/>
          <w:sz w:val="20"/>
          <w:szCs w:val="20"/>
        </w:rPr>
        <w:t>B</w:t>
      </w:r>
      <w:r w:rsidR="00EB59B7" w:rsidRPr="002E718C">
        <w:rPr>
          <w:rFonts w:asciiTheme="minorHAnsi" w:hAnsiTheme="minorHAnsi"/>
          <w:b/>
          <w:sz w:val="20"/>
          <w:szCs w:val="20"/>
        </w:rPr>
        <w:t xml:space="preserve"> –</w:t>
      </w:r>
      <w:r w:rsidRPr="002E718C">
        <w:rPr>
          <w:rFonts w:asciiTheme="minorHAnsi" w:hAnsiTheme="minorHAnsi"/>
          <w:b/>
          <w:sz w:val="20"/>
          <w:szCs w:val="20"/>
        </w:rPr>
        <w:t>Responsabile Amministrativo e Finanziario</w:t>
      </w:r>
    </w:p>
    <w:p w:rsidR="00EB59B7" w:rsidRDefault="00EB59B7" w:rsidP="00EB59B7">
      <w:pPr>
        <w:pStyle w:val="Default"/>
        <w:spacing w:line="280" w:lineRule="exact"/>
        <w:jc w:val="both"/>
        <w:rPr>
          <w:rFonts w:asciiTheme="minorHAnsi" w:hAnsiTheme="minorHAnsi"/>
          <w:sz w:val="20"/>
          <w:szCs w:val="20"/>
        </w:rPr>
      </w:pPr>
      <w:r w:rsidRPr="0074083A">
        <w:rPr>
          <w:rFonts w:asciiTheme="minorHAnsi" w:hAnsiTheme="minorHAnsi"/>
          <w:sz w:val="20"/>
          <w:szCs w:val="20"/>
        </w:rPr>
        <w:t xml:space="preserve">Allega il seguente schema riassuntivo dei titoli suscettibili di valutazione ai sensi dell’articolo 8 del Bando </w:t>
      </w:r>
    </w:p>
    <w:p w:rsidR="00E746B4" w:rsidRPr="0074083A" w:rsidRDefault="00E746B4" w:rsidP="00EB59B7">
      <w:pPr>
        <w:pStyle w:val="Default"/>
        <w:spacing w:line="280" w:lineRule="exact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TableNormal"/>
        <w:tblW w:w="978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7"/>
        <w:gridCol w:w="2239"/>
        <w:gridCol w:w="1448"/>
        <w:gridCol w:w="1066"/>
      </w:tblGrid>
      <w:tr w:rsidR="00E746B4" w:rsidRPr="008D644C" w:rsidTr="00E746B4">
        <w:trPr>
          <w:trHeight w:hRule="exact" w:val="490"/>
          <w:jc w:val="center"/>
        </w:trPr>
        <w:tc>
          <w:tcPr>
            <w:tcW w:w="5027" w:type="dxa"/>
            <w:shd w:val="clear" w:color="auto" w:fill="DAEEF3" w:themeFill="accent5" w:themeFillTint="33"/>
            <w:vAlign w:val="center"/>
          </w:tcPr>
          <w:p w:rsidR="00E746B4" w:rsidRPr="008D644C" w:rsidRDefault="00E746B4" w:rsidP="00422071">
            <w:pPr>
              <w:spacing w:line="223" w:lineRule="exact"/>
              <w:ind w:left="55" w:right="86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2239" w:type="dxa"/>
            <w:shd w:val="clear" w:color="auto" w:fill="DAEEF3" w:themeFill="accent5" w:themeFillTint="33"/>
            <w:vAlign w:val="center"/>
          </w:tcPr>
          <w:p w:rsidR="00E746B4" w:rsidRPr="008D644C" w:rsidRDefault="00E746B4" w:rsidP="00422071">
            <w:pPr>
              <w:spacing w:line="223" w:lineRule="exact"/>
              <w:ind w:left="539" w:right="237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Punteggio</w:t>
            </w:r>
            <w:proofErr w:type="spellEnd"/>
          </w:p>
        </w:tc>
        <w:tc>
          <w:tcPr>
            <w:tcW w:w="1448" w:type="dxa"/>
            <w:shd w:val="clear" w:color="auto" w:fill="DAEEF3" w:themeFill="accent5" w:themeFillTint="33"/>
            <w:vAlign w:val="center"/>
          </w:tcPr>
          <w:p w:rsidR="00E746B4" w:rsidRPr="00773847" w:rsidRDefault="00E746B4" w:rsidP="00422071">
            <w:pPr>
              <w:spacing w:line="223" w:lineRule="exact"/>
              <w:ind w:left="175"/>
              <w:jc w:val="center"/>
              <w:rPr>
                <w:rFonts w:eastAsia="Times New Roman" w:cs="Times New Roman"/>
                <w:b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Punteggio</w:t>
            </w:r>
          </w:p>
          <w:p w:rsidR="00E746B4" w:rsidRPr="00773847" w:rsidRDefault="00E746B4" w:rsidP="00422071">
            <w:pPr>
              <w:ind w:left="115"/>
              <w:jc w:val="center"/>
              <w:rPr>
                <w:rFonts w:eastAsia="Times New Roman" w:cs="Times New Roman"/>
                <w:b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 xml:space="preserve">fino a </w:t>
            </w:r>
            <w:proofErr w:type="spellStart"/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>max</w:t>
            </w:r>
            <w:proofErr w:type="spellEnd"/>
            <w:r w:rsidRPr="00773847">
              <w:rPr>
                <w:rFonts w:eastAsia="Times New Roman" w:cs="Times New Roman"/>
                <w:b/>
                <w:sz w:val="20"/>
                <w:szCs w:val="20"/>
                <w:lang w:val="it-IT"/>
              </w:rPr>
              <w:t xml:space="preserve"> punti</w:t>
            </w:r>
          </w:p>
        </w:tc>
        <w:tc>
          <w:tcPr>
            <w:tcW w:w="1066" w:type="dxa"/>
            <w:shd w:val="clear" w:color="auto" w:fill="DAEEF3" w:themeFill="accent5" w:themeFillTint="33"/>
            <w:vAlign w:val="center"/>
          </w:tcPr>
          <w:p w:rsidR="00E746B4" w:rsidRPr="008D644C" w:rsidRDefault="00E746B4" w:rsidP="00422071">
            <w:pPr>
              <w:spacing w:line="223" w:lineRule="exact"/>
              <w:ind w:left="225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Totale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punti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Punti</w:t>
            </w:r>
            <w:proofErr w:type="spellEnd"/>
          </w:p>
        </w:tc>
      </w:tr>
      <w:tr w:rsidR="00E746B4" w:rsidRPr="008D644C" w:rsidTr="00E746B4">
        <w:trPr>
          <w:trHeight w:hRule="exact" w:val="490"/>
          <w:jc w:val="center"/>
        </w:trPr>
        <w:tc>
          <w:tcPr>
            <w:tcW w:w="5027" w:type="dxa"/>
            <w:vAlign w:val="center"/>
          </w:tcPr>
          <w:p w:rsidR="00E746B4" w:rsidRPr="0096155E" w:rsidRDefault="00E746B4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highlight w:val="red"/>
                <w:lang w:val="it-IT"/>
              </w:rPr>
            </w:pPr>
            <w:r w:rsidRPr="00A741DF">
              <w:rPr>
                <w:rFonts w:eastAsia="Times New Roman" w:cs="Times New Roman"/>
                <w:sz w:val="20"/>
                <w:szCs w:val="20"/>
                <w:lang w:val="it-IT"/>
              </w:rPr>
              <w:t>Voto di laurea pari o superiore a 100/110</w:t>
            </w:r>
          </w:p>
        </w:tc>
        <w:tc>
          <w:tcPr>
            <w:tcW w:w="2239" w:type="dxa"/>
            <w:vAlign w:val="center"/>
          </w:tcPr>
          <w:p w:rsidR="00E746B4" w:rsidRPr="0096155E" w:rsidRDefault="00E746B4" w:rsidP="00422071">
            <w:pPr>
              <w:ind w:left="424" w:right="237" w:firstLine="88"/>
              <w:rPr>
                <w:rFonts w:eastAsia="Times New Roman" w:cs="Times New Roman"/>
                <w:sz w:val="20"/>
                <w:szCs w:val="20"/>
                <w:highlight w:val="red"/>
              </w:rPr>
            </w:pPr>
            <w:proofErr w:type="spellStart"/>
            <w:r w:rsidRPr="00A741DF">
              <w:rPr>
                <w:rFonts w:eastAsia="Times New Roman" w:cs="Times New Roman"/>
                <w:sz w:val="20"/>
                <w:szCs w:val="20"/>
              </w:rPr>
              <w:t>Punti</w:t>
            </w:r>
            <w:proofErr w:type="spellEnd"/>
            <w:r w:rsidRPr="00A741DF">
              <w:rPr>
                <w:rFonts w:eastAsia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448" w:type="dxa"/>
            <w:vAlign w:val="center"/>
          </w:tcPr>
          <w:p w:rsidR="00E746B4" w:rsidRPr="008D644C" w:rsidRDefault="00E746B4" w:rsidP="00422071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E746B4" w:rsidRPr="008D644C" w:rsidRDefault="00E746B4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746B4" w:rsidRPr="008D644C" w:rsidTr="00E746B4">
        <w:trPr>
          <w:trHeight w:hRule="exact" w:val="878"/>
          <w:jc w:val="center"/>
        </w:trPr>
        <w:tc>
          <w:tcPr>
            <w:tcW w:w="5027" w:type="dxa"/>
          </w:tcPr>
          <w:p w:rsidR="00E746B4" w:rsidRPr="00773847" w:rsidRDefault="00E746B4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Conoscenza di una o più lingue straniere a livello non inferiore a B2 (QCER)</w:t>
            </w:r>
          </w:p>
        </w:tc>
        <w:tc>
          <w:tcPr>
            <w:tcW w:w="2239" w:type="dxa"/>
          </w:tcPr>
          <w:p w:rsidR="00E746B4" w:rsidRPr="00773847" w:rsidRDefault="00E746B4" w:rsidP="00422071">
            <w:pPr>
              <w:ind w:left="55" w:right="237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lingua straniera </w:t>
            </w:r>
          </w:p>
          <w:p w:rsidR="00E746B4" w:rsidRPr="00773847" w:rsidRDefault="00E746B4" w:rsidP="00422071">
            <w:pPr>
              <w:ind w:left="55" w:right="237"/>
              <w:rPr>
                <w:rFonts w:eastAsia="Times New Roman" w:cs="Times New Roman"/>
                <w:i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 1</w:t>
            </w:r>
          </w:p>
        </w:tc>
        <w:tc>
          <w:tcPr>
            <w:tcW w:w="1448" w:type="dxa"/>
            <w:vAlign w:val="center"/>
          </w:tcPr>
          <w:p w:rsidR="00E746B4" w:rsidRPr="008D644C" w:rsidRDefault="00E746B4" w:rsidP="00422071">
            <w:pPr>
              <w:spacing w:line="223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</w:tcPr>
          <w:p w:rsidR="00E746B4" w:rsidRPr="008D644C" w:rsidRDefault="00E746B4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746B4" w:rsidRPr="008D644C" w:rsidTr="00E746B4">
        <w:trPr>
          <w:trHeight w:hRule="exact" w:val="683"/>
          <w:jc w:val="center"/>
        </w:trPr>
        <w:tc>
          <w:tcPr>
            <w:tcW w:w="5027" w:type="dxa"/>
          </w:tcPr>
          <w:p w:rsidR="00E746B4" w:rsidRPr="00773847" w:rsidRDefault="00E746B4" w:rsidP="00422071">
            <w:pPr>
              <w:ind w:left="55" w:right="8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Conoscenze informatiche certificate UE livello ECDL Standard</w:t>
            </w:r>
          </w:p>
        </w:tc>
        <w:tc>
          <w:tcPr>
            <w:tcW w:w="2239" w:type="dxa"/>
          </w:tcPr>
          <w:p w:rsidR="00E746B4" w:rsidRPr="008D644C" w:rsidRDefault="00E746B4" w:rsidP="00422071">
            <w:pPr>
              <w:spacing w:before="1"/>
              <w:ind w:left="55" w:right="237"/>
              <w:rPr>
                <w:rFonts w:eastAsia="Times New Roman" w:cs="Times New Roman"/>
                <w:i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sz w:val="20"/>
                <w:szCs w:val="20"/>
              </w:rPr>
              <w:t>Punti</w:t>
            </w:r>
            <w:proofErr w:type="spellEnd"/>
            <w:r w:rsidRPr="008D644C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448" w:type="dxa"/>
            <w:vAlign w:val="center"/>
          </w:tcPr>
          <w:p w:rsidR="00E746B4" w:rsidRPr="008D644C" w:rsidRDefault="00E746B4" w:rsidP="00422071">
            <w:pPr>
              <w:spacing w:line="223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066" w:type="dxa"/>
          </w:tcPr>
          <w:p w:rsidR="00E746B4" w:rsidRPr="008D644C" w:rsidRDefault="00E746B4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746B4" w:rsidRPr="008D644C" w:rsidTr="00E746B4">
        <w:trPr>
          <w:trHeight w:hRule="exact" w:val="720"/>
          <w:jc w:val="center"/>
        </w:trPr>
        <w:tc>
          <w:tcPr>
            <w:tcW w:w="5027" w:type="dxa"/>
          </w:tcPr>
          <w:p w:rsidR="00E746B4" w:rsidRPr="00773847" w:rsidRDefault="00E746B4" w:rsidP="00422071">
            <w:pPr>
              <w:ind w:left="55" w:right="7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 maturata nell’ambito dei programmi leader in qualità di RAF di un GAL</w:t>
            </w:r>
          </w:p>
        </w:tc>
        <w:tc>
          <w:tcPr>
            <w:tcW w:w="2239" w:type="dxa"/>
          </w:tcPr>
          <w:p w:rsidR="00E746B4" w:rsidRPr="00773847" w:rsidRDefault="00E746B4" w:rsidP="00422071">
            <w:pPr>
              <w:ind w:left="55" w:right="237"/>
              <w:rPr>
                <w:rFonts w:eastAsia="Times New Roman" w:cs="Times New Roman"/>
                <w:i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>Per ogni anno o frazione s</w:t>
            </w:r>
            <w:bookmarkStart w:id="0" w:name="_GoBack"/>
            <w:bookmarkEnd w:id="0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3</w:t>
            </w:r>
          </w:p>
        </w:tc>
        <w:tc>
          <w:tcPr>
            <w:tcW w:w="1448" w:type="dxa"/>
            <w:vMerge w:val="restart"/>
            <w:vAlign w:val="center"/>
          </w:tcPr>
          <w:p w:rsidR="00E746B4" w:rsidRPr="008D644C" w:rsidRDefault="00E746B4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1066" w:type="dxa"/>
          </w:tcPr>
          <w:p w:rsidR="00E746B4" w:rsidRPr="008D644C" w:rsidRDefault="00E746B4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746B4" w:rsidRPr="008D644C" w:rsidTr="00E746B4">
        <w:trPr>
          <w:trHeight w:hRule="exact" w:val="720"/>
          <w:jc w:val="center"/>
        </w:trPr>
        <w:tc>
          <w:tcPr>
            <w:tcW w:w="5027" w:type="dxa"/>
          </w:tcPr>
          <w:p w:rsidR="00E746B4" w:rsidRPr="00773847" w:rsidRDefault="00E746B4" w:rsidP="00422071">
            <w:pPr>
              <w:ind w:left="55" w:right="76"/>
              <w:jc w:val="both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Esperienza professionale maturata nell’ambito dei programmi leader diversa da RAF di un GAL</w:t>
            </w:r>
          </w:p>
        </w:tc>
        <w:tc>
          <w:tcPr>
            <w:tcW w:w="2239" w:type="dxa"/>
          </w:tcPr>
          <w:p w:rsidR="00E746B4" w:rsidRPr="00773847" w:rsidRDefault="00E746B4" w:rsidP="00422071">
            <w:pPr>
              <w:ind w:left="55" w:right="237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1</w:t>
            </w:r>
          </w:p>
        </w:tc>
        <w:tc>
          <w:tcPr>
            <w:tcW w:w="1448" w:type="dxa"/>
            <w:vMerge/>
            <w:vAlign w:val="center"/>
          </w:tcPr>
          <w:p w:rsidR="00E746B4" w:rsidRPr="00773847" w:rsidRDefault="00E746B4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066" w:type="dxa"/>
          </w:tcPr>
          <w:p w:rsidR="00E746B4" w:rsidRPr="00773847" w:rsidRDefault="00E746B4" w:rsidP="00422071">
            <w:pPr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</w:tr>
      <w:tr w:rsidR="00E746B4" w:rsidRPr="008D644C" w:rsidTr="00E746B4">
        <w:trPr>
          <w:trHeight w:hRule="exact" w:val="1268"/>
          <w:jc w:val="center"/>
        </w:trPr>
        <w:tc>
          <w:tcPr>
            <w:tcW w:w="5027" w:type="dxa"/>
          </w:tcPr>
          <w:p w:rsidR="00E746B4" w:rsidRPr="00773847" w:rsidRDefault="00E746B4" w:rsidP="00422071">
            <w:pPr>
              <w:ind w:left="55" w:right="76"/>
              <w:jc w:val="both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Esperienza professionale maturata nella realizzazione di progetti di sviluppo locale, diversi da leader, in qualità di responsabile della rendicontazione/responsabile di procedimento </w:t>
            </w:r>
          </w:p>
        </w:tc>
        <w:tc>
          <w:tcPr>
            <w:tcW w:w="2239" w:type="dxa"/>
          </w:tcPr>
          <w:p w:rsidR="00E746B4" w:rsidRPr="00773847" w:rsidRDefault="00E746B4" w:rsidP="00422071">
            <w:pPr>
              <w:ind w:left="55" w:right="237"/>
              <w:rPr>
                <w:rFonts w:eastAsia="Times New Roman" w:cs="Times New Roman"/>
                <w:i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3</w:t>
            </w:r>
          </w:p>
        </w:tc>
        <w:tc>
          <w:tcPr>
            <w:tcW w:w="1448" w:type="dxa"/>
            <w:vMerge w:val="restart"/>
            <w:vAlign w:val="center"/>
          </w:tcPr>
          <w:p w:rsidR="00E746B4" w:rsidRPr="008D644C" w:rsidRDefault="00E746B4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644C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066" w:type="dxa"/>
          </w:tcPr>
          <w:p w:rsidR="00E746B4" w:rsidRPr="008D644C" w:rsidRDefault="00E746B4" w:rsidP="004220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746B4" w:rsidRPr="008D644C" w:rsidTr="00E746B4">
        <w:trPr>
          <w:trHeight w:hRule="exact" w:val="988"/>
          <w:jc w:val="center"/>
        </w:trPr>
        <w:tc>
          <w:tcPr>
            <w:tcW w:w="5027" w:type="dxa"/>
          </w:tcPr>
          <w:p w:rsidR="00E746B4" w:rsidRPr="00773847" w:rsidRDefault="00E746B4" w:rsidP="00422071">
            <w:pPr>
              <w:ind w:left="55" w:right="76"/>
              <w:jc w:val="both"/>
              <w:rPr>
                <w:rFonts w:cs="Arial"/>
                <w:color w:val="000000"/>
                <w:sz w:val="20"/>
                <w:szCs w:val="20"/>
                <w:lang w:val="it-IT"/>
              </w:rPr>
            </w:pPr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Esperienza professionale maturata nella realizzazione di progetti di sviluppo locale, diversi da leader, con ruolo diverso da quello </w:t>
            </w:r>
            <w:proofErr w:type="gramStart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>di  responsabile</w:t>
            </w:r>
            <w:proofErr w:type="gramEnd"/>
            <w:r w:rsidRPr="00773847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 della rendicontazione/Responsabile di procedimento </w:t>
            </w:r>
          </w:p>
        </w:tc>
        <w:tc>
          <w:tcPr>
            <w:tcW w:w="2239" w:type="dxa"/>
          </w:tcPr>
          <w:p w:rsidR="00E746B4" w:rsidRPr="00773847" w:rsidRDefault="00E746B4" w:rsidP="00422071">
            <w:pPr>
              <w:ind w:left="55" w:right="237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Per ogni anno o frazione superiore ai 6 </w:t>
            </w:r>
            <w:proofErr w:type="gramStart"/>
            <w:r w:rsidRPr="00773847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mesi  </w:t>
            </w:r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>punti</w:t>
            </w:r>
            <w:proofErr w:type="gramEnd"/>
            <w:r w:rsidRPr="00773847">
              <w:rPr>
                <w:rFonts w:eastAsia="Times New Roman" w:cs="Times New Roman"/>
                <w:i/>
                <w:sz w:val="20"/>
                <w:szCs w:val="20"/>
                <w:lang w:val="it-IT"/>
              </w:rPr>
              <w:t xml:space="preserve"> 1</w:t>
            </w:r>
          </w:p>
        </w:tc>
        <w:tc>
          <w:tcPr>
            <w:tcW w:w="1448" w:type="dxa"/>
            <w:vMerge/>
            <w:vAlign w:val="center"/>
          </w:tcPr>
          <w:p w:rsidR="00E746B4" w:rsidRPr="00773847" w:rsidRDefault="00E746B4" w:rsidP="00422071">
            <w:pPr>
              <w:spacing w:line="226" w:lineRule="exact"/>
              <w:ind w:left="605" w:right="601"/>
              <w:jc w:val="center"/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066" w:type="dxa"/>
          </w:tcPr>
          <w:p w:rsidR="00E746B4" w:rsidRPr="00773847" w:rsidRDefault="00E746B4" w:rsidP="00422071">
            <w:pPr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</w:tr>
      <w:tr w:rsidR="00E746B4" w:rsidRPr="008D644C" w:rsidTr="00E746B4">
        <w:trPr>
          <w:trHeight w:hRule="exact" w:val="257"/>
          <w:jc w:val="center"/>
        </w:trPr>
        <w:tc>
          <w:tcPr>
            <w:tcW w:w="5027" w:type="dxa"/>
          </w:tcPr>
          <w:p w:rsidR="00E746B4" w:rsidRPr="008D644C" w:rsidRDefault="00E746B4" w:rsidP="00422071">
            <w:pPr>
              <w:spacing w:line="223" w:lineRule="exact"/>
              <w:ind w:left="55" w:right="86"/>
              <w:jc w:val="right"/>
              <w:rPr>
                <w:rFonts w:eastAsia="Times New Roman" w:cs="Times New Roman"/>
                <w:b/>
                <w:sz w:val="20"/>
                <w:szCs w:val="20"/>
              </w:rPr>
            </w:pP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Totale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massimo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valutazione</w:t>
            </w:r>
            <w:proofErr w:type="spellEnd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Titoli</w:t>
            </w:r>
            <w:proofErr w:type="spellEnd"/>
          </w:p>
        </w:tc>
        <w:tc>
          <w:tcPr>
            <w:tcW w:w="2239" w:type="dxa"/>
          </w:tcPr>
          <w:p w:rsidR="00E746B4" w:rsidRPr="008D644C" w:rsidRDefault="00E746B4" w:rsidP="00422071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448" w:type="dxa"/>
            <w:vAlign w:val="center"/>
          </w:tcPr>
          <w:p w:rsidR="00E746B4" w:rsidRPr="008D644C" w:rsidRDefault="00E746B4" w:rsidP="00422071">
            <w:pPr>
              <w:spacing w:line="223" w:lineRule="exact"/>
              <w:ind w:left="605" w:right="601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D644C">
              <w:rPr>
                <w:rFonts w:eastAsia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066" w:type="dxa"/>
          </w:tcPr>
          <w:p w:rsidR="00E746B4" w:rsidRPr="008D644C" w:rsidRDefault="00E746B4" w:rsidP="00422071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:rsidR="00EB59B7" w:rsidRPr="0074083A" w:rsidRDefault="00EB59B7" w:rsidP="00EB59B7">
      <w:pPr>
        <w:tabs>
          <w:tab w:val="left" w:pos="5597"/>
        </w:tabs>
      </w:pPr>
      <w:r w:rsidRPr="0074083A">
        <w:tab/>
      </w:r>
    </w:p>
    <w:p w:rsidR="00EB59B7" w:rsidRPr="0074083A" w:rsidRDefault="00EB59B7" w:rsidP="00EB59B7">
      <w:pPr>
        <w:tabs>
          <w:tab w:val="left" w:pos="5597"/>
        </w:tabs>
      </w:pPr>
      <w:r w:rsidRPr="0074083A">
        <w:t>Lì _____________________________ __/__/____/</w:t>
      </w:r>
    </w:p>
    <w:p w:rsidR="00EB59B7" w:rsidRPr="0074083A" w:rsidRDefault="00EB59B7" w:rsidP="00EB59B7">
      <w:pPr>
        <w:tabs>
          <w:tab w:val="left" w:pos="5597"/>
        </w:tabs>
      </w:pPr>
    </w:p>
    <w:p w:rsidR="00EB59B7" w:rsidRPr="00C90617" w:rsidRDefault="00EB59B7" w:rsidP="00EB59B7">
      <w:pPr>
        <w:tabs>
          <w:tab w:val="left" w:pos="5597"/>
        </w:tabs>
        <w:rPr>
          <w:b/>
        </w:rPr>
      </w:pPr>
      <w:r w:rsidRPr="0074083A">
        <w:tab/>
      </w:r>
      <w:r w:rsidRPr="0074083A">
        <w:tab/>
      </w:r>
      <w:r w:rsidRPr="0074083A">
        <w:tab/>
      </w:r>
      <w:r w:rsidRPr="0074083A">
        <w:tab/>
      </w:r>
      <w:r w:rsidRPr="00C90617">
        <w:rPr>
          <w:b/>
        </w:rPr>
        <w:t>Firma</w:t>
      </w:r>
      <w:r w:rsidR="008874CE" w:rsidRPr="00C90617">
        <w:rPr>
          <w:b/>
        </w:rPr>
        <w:t xml:space="preserve"> Digitale</w:t>
      </w:r>
    </w:p>
    <w:p w:rsidR="00EB59B7" w:rsidRPr="0074083A" w:rsidRDefault="00EB59B7" w:rsidP="00EB59B7">
      <w:pPr>
        <w:tabs>
          <w:tab w:val="left" w:pos="5597"/>
        </w:tabs>
      </w:pPr>
      <w:r w:rsidRPr="0074083A">
        <w:tab/>
      </w:r>
      <w:r w:rsidRPr="0074083A">
        <w:tab/>
        <w:t>____________________________________</w:t>
      </w:r>
    </w:p>
    <w:sectPr w:rsidR="00EB59B7" w:rsidRPr="007408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348" w:rsidRDefault="006D3348" w:rsidP="00EB59B7">
      <w:pPr>
        <w:spacing w:after="0" w:line="240" w:lineRule="auto"/>
      </w:pPr>
      <w:r>
        <w:separator/>
      </w:r>
    </w:p>
  </w:endnote>
  <w:endnote w:type="continuationSeparator" w:id="0">
    <w:p w:rsidR="006D3348" w:rsidRDefault="006D3348" w:rsidP="00EB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348" w:rsidRDefault="006D3348" w:rsidP="00EB59B7">
      <w:pPr>
        <w:spacing w:after="0" w:line="240" w:lineRule="auto"/>
      </w:pPr>
      <w:r>
        <w:separator/>
      </w:r>
    </w:p>
  </w:footnote>
  <w:footnote w:type="continuationSeparator" w:id="0">
    <w:p w:rsidR="006D3348" w:rsidRDefault="006D3348" w:rsidP="00EB5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B7" w:rsidRPr="0074083A" w:rsidRDefault="00EB59B7" w:rsidP="00EB59B7">
    <w:pPr>
      <w:pStyle w:val="Default"/>
      <w:ind w:left="4248"/>
      <w:rPr>
        <w:rFonts w:asciiTheme="minorHAnsi" w:hAnsiTheme="minorHAnsi"/>
      </w:rPr>
    </w:pPr>
    <w:r w:rsidRPr="0074083A">
      <w:rPr>
        <w:rFonts w:asciiTheme="minorHAnsi" w:hAnsiTheme="minorHAnsi"/>
      </w:rPr>
      <w:t>Allegato C</w:t>
    </w:r>
    <w:r w:rsidR="00B04A20" w:rsidRPr="0074083A">
      <w:rPr>
        <w:rFonts w:asciiTheme="minorHAnsi" w:hAnsiTheme="minorHAnsi"/>
      </w:rPr>
      <w:t>2</w:t>
    </w:r>
    <w:r w:rsidRPr="0074083A">
      <w:rPr>
        <w:rFonts w:asciiTheme="minorHAnsi" w:hAnsiTheme="minorHAnsi"/>
      </w:rPr>
      <w:t xml:space="preserve"> – Schema riassuntivo Titoli</w:t>
    </w:r>
  </w:p>
  <w:p w:rsidR="00EB59B7" w:rsidRPr="0074083A" w:rsidRDefault="00EB59B7" w:rsidP="00EB59B7">
    <w:pPr>
      <w:pStyle w:val="Intestazione"/>
    </w:pPr>
  </w:p>
  <w:p w:rsidR="00EB59B7" w:rsidRPr="0074083A" w:rsidRDefault="00EB59B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E30FB"/>
    <w:multiLevelType w:val="hybridMultilevel"/>
    <w:tmpl w:val="AE128AC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DB"/>
    <w:rsid w:val="000003CF"/>
    <w:rsid w:val="000B44DC"/>
    <w:rsid w:val="002843D5"/>
    <w:rsid w:val="002E718C"/>
    <w:rsid w:val="006D3348"/>
    <w:rsid w:val="0074083A"/>
    <w:rsid w:val="007434A4"/>
    <w:rsid w:val="008465DB"/>
    <w:rsid w:val="008874CE"/>
    <w:rsid w:val="008F550E"/>
    <w:rsid w:val="00B04A20"/>
    <w:rsid w:val="00C90617"/>
    <w:rsid w:val="00E746B4"/>
    <w:rsid w:val="00EB59B7"/>
    <w:rsid w:val="00F7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24831"/>
  <w15:docId w15:val="{2E02CD3D-ABAC-4068-A342-CD95E7DE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59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59B7"/>
  </w:style>
  <w:style w:type="paragraph" w:styleId="Pidipagina">
    <w:name w:val="footer"/>
    <w:basedOn w:val="Normale"/>
    <w:link w:val="PidipaginaCarattere"/>
    <w:uiPriority w:val="99"/>
    <w:unhideWhenUsed/>
    <w:rsid w:val="00EB59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9B7"/>
  </w:style>
  <w:style w:type="paragraph" w:customStyle="1" w:styleId="Default">
    <w:name w:val="Default"/>
    <w:rsid w:val="00EB59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B59B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 Sulis</dc:creator>
  <cp:lastModifiedBy>francesca citroni</cp:lastModifiedBy>
  <cp:revision>2</cp:revision>
  <dcterms:created xsi:type="dcterms:W3CDTF">2017-09-25T06:18:00Z</dcterms:created>
  <dcterms:modified xsi:type="dcterms:W3CDTF">2017-09-25T06:18:00Z</dcterms:modified>
</cp:coreProperties>
</file>